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23000268" w:rsidR="006B74B6" w:rsidRPr="0072324C" w:rsidRDefault="00A96240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Informatyka zakre</w:t>
            </w:r>
            <w:r w:rsidR="0001508D">
              <w:rPr>
                <w:b/>
              </w:rPr>
              <w:t>s podstawowy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107FFEC0" w:rsidR="006B74B6" w:rsidRPr="0072324C" w:rsidRDefault="00B458BD" w:rsidP="00CA2267">
            <w:pPr>
              <w:spacing w:before="120" w:after="120"/>
              <w:rPr>
                <w:b/>
              </w:rPr>
            </w:pPr>
            <w:r>
              <w:rPr>
                <w:b/>
              </w:rPr>
              <w:t>1</w:t>
            </w:r>
            <w:r w:rsidR="00CA2267">
              <w:rPr>
                <w:b/>
              </w:rPr>
              <w:t>t</w:t>
            </w:r>
            <w:bookmarkStart w:id="0" w:name="_GoBack"/>
            <w:bookmarkEnd w:id="0"/>
            <w:r w:rsidR="002E3A5A">
              <w:rPr>
                <w:b/>
              </w:rPr>
              <w:t xml:space="preserve"> gr 2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7650C786" w:rsidR="006B74B6" w:rsidRPr="0072324C" w:rsidRDefault="006B74B6" w:rsidP="002E3A5A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2E3A5A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 xml:space="preserve">Zespół Szkół Elektryczno-Mechanicznych im gen. J. </w:t>
            </w:r>
            <w:proofErr w:type="spellStart"/>
            <w:r>
              <w:t>Kustronia</w:t>
            </w:r>
            <w:proofErr w:type="spellEnd"/>
            <w:r>
              <w:t xml:space="preserve"> w Nowym Sączu</w:t>
            </w:r>
          </w:p>
        </w:tc>
      </w:tr>
      <w:tr w:rsidR="002E3A5A" w14:paraId="5EBE8DE1" w14:textId="77777777" w:rsidTr="00AE497E">
        <w:trPr>
          <w:jc w:val="center"/>
        </w:trPr>
        <w:tc>
          <w:tcPr>
            <w:tcW w:w="1718" w:type="dxa"/>
          </w:tcPr>
          <w:p w14:paraId="1C2083A6" w14:textId="56918A86" w:rsidR="002E3A5A" w:rsidRDefault="002E3A5A" w:rsidP="00B81993">
            <w:pPr>
              <w:spacing w:before="120" w:after="120"/>
            </w:pPr>
            <w:r>
              <w:t>Nauczyciel</w:t>
            </w:r>
          </w:p>
        </w:tc>
        <w:tc>
          <w:tcPr>
            <w:tcW w:w="7344" w:type="dxa"/>
            <w:gridSpan w:val="3"/>
          </w:tcPr>
          <w:p w14:paraId="266729E2" w14:textId="65A354C5" w:rsidR="002E3A5A" w:rsidRDefault="002E3A5A" w:rsidP="00B81993">
            <w:pPr>
              <w:spacing w:before="120" w:after="120"/>
            </w:pPr>
            <w:r>
              <w:t xml:space="preserve">Dominika </w:t>
            </w:r>
            <w:proofErr w:type="spellStart"/>
            <w:r>
              <w:t>Rosiek</w:t>
            </w:r>
            <w:proofErr w:type="spellEnd"/>
            <w:r>
              <w:t>-Ogorzałek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1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100895BB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</w:t>
      </w:r>
      <w:r w:rsidR="00A96240">
        <w:t xml:space="preserve">przedmiotu informatyka </w:t>
      </w:r>
      <w:r>
        <w:t xml:space="preserve"> podaną w Rozporządzeniu Ministra Edukacji Narodowej z dnia </w:t>
      </w:r>
      <w:r w:rsidR="007A5590">
        <w:t>30</w:t>
      </w:r>
      <w:r>
        <w:t xml:space="preserve"> </w:t>
      </w:r>
      <w:r w:rsidR="007A5590">
        <w:t>stycznia</w:t>
      </w:r>
      <w:r>
        <w:t xml:space="preserve"> 201</w:t>
      </w:r>
      <w:r w:rsidR="007A5590">
        <w:t>8</w:t>
      </w:r>
      <w:r>
        <w:t xml:space="preserve"> r</w:t>
      </w:r>
      <w:r w:rsidR="007A5590">
        <w:t>.</w:t>
      </w:r>
      <w:r>
        <w:t xml:space="preserve"> (Dz. U. z 201</w:t>
      </w:r>
      <w:r w:rsidR="007A5590">
        <w:t>8</w:t>
      </w:r>
      <w:r>
        <w:t xml:space="preserve"> r. poz. </w:t>
      </w:r>
      <w:r w:rsidR="007A5590">
        <w:t>467</w:t>
      </w:r>
      <w:r>
        <w:t>)</w:t>
      </w:r>
    </w:p>
    <w:p w14:paraId="791F60D2" w14:textId="61F6CD1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</w:t>
      </w:r>
      <w:r w:rsidR="007A5590">
        <w:t>informatyki</w:t>
      </w:r>
      <w:r>
        <w:t xml:space="preserve"> dla </w:t>
      </w:r>
      <w:r w:rsidR="007A5590">
        <w:t>liceum ogólnokształcącego i technikum „</w:t>
      </w:r>
      <w:r w:rsidR="009A2C08" w:rsidRPr="009A2C08">
        <w:rPr>
          <w:b/>
          <w:bCs/>
        </w:rPr>
        <w:t>Program nauczania</w:t>
      </w:r>
      <w:r w:rsidR="009A2C08">
        <w:t xml:space="preserve"> </w:t>
      </w:r>
      <w:r w:rsidR="007A5590" w:rsidRPr="007A5590">
        <w:rPr>
          <w:b/>
          <w:bCs/>
        </w:rPr>
        <w:t>Informatyk</w:t>
      </w:r>
      <w:r w:rsidR="009A2C08">
        <w:rPr>
          <w:b/>
          <w:bCs/>
        </w:rPr>
        <w:t>i w Liceum i Technikum</w:t>
      </w:r>
      <w:r w:rsidR="007A5590">
        <w:t>”</w:t>
      </w:r>
      <w:r>
        <w:t>. Autor</w:t>
      </w:r>
      <w:r w:rsidR="009A2C08">
        <w:t>zy</w:t>
      </w:r>
      <w:r>
        <w:t xml:space="preserve"> programu -  </w:t>
      </w:r>
      <w:r w:rsidR="008E708C">
        <w:t>Wanda Jochemczyk, Katarzyna Olędzka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przepisami prawa oświatowego oraz zapisami zawartymi w Statucie Zespołu Szkół Elektryczno-Mechanicznych im. gen. Józefa </w:t>
      </w:r>
      <w:proofErr w:type="spellStart"/>
      <w:r>
        <w:t>Kustronia</w:t>
      </w:r>
      <w:proofErr w:type="spellEnd"/>
      <w:r>
        <w:t xml:space="preserve"> w Nowym Sączu przedmiotem oceniania na przedmiocie jest:</w:t>
      </w:r>
    </w:p>
    <w:p w14:paraId="783AA446" w14:textId="00CB320B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wiedza i umiejętności przedmiotowe zapisane w obowiązującej podstawie programowej </w:t>
      </w:r>
      <w:r w:rsidR="00404953">
        <w:t>kształcenia ogólnego dla liceum ogólnokształcącego, technikum oraz branżowej szkoły II stopnia</w:t>
      </w:r>
      <w:r>
        <w:t xml:space="preserve"> (</w:t>
      </w:r>
      <w:r w:rsidRPr="00931637">
        <w:rPr>
          <w:i/>
          <w:iCs/>
        </w:rPr>
        <w:t>Dz.U.201</w:t>
      </w:r>
      <w:r w:rsidR="00404953">
        <w:rPr>
          <w:i/>
          <w:iCs/>
        </w:rPr>
        <w:t>8</w:t>
      </w:r>
      <w:r w:rsidRPr="00931637">
        <w:rPr>
          <w:i/>
          <w:iCs/>
        </w:rPr>
        <w:t xml:space="preserve"> poz. </w:t>
      </w:r>
      <w:r w:rsidR="00404953">
        <w:rPr>
          <w:i/>
          <w:iCs/>
        </w:rPr>
        <w:t>467</w:t>
      </w:r>
      <w:r>
        <w:t xml:space="preserve">); </w:t>
      </w:r>
    </w:p>
    <w:p w14:paraId="7CBD178C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praktycznego wykorzystania i zastosowania zdobytej wiedzy; </w:t>
      </w:r>
    </w:p>
    <w:p w14:paraId="7D3D5B74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rozwiązywania zadań i problemów; </w:t>
      </w:r>
    </w:p>
    <w:p w14:paraId="35EA6C40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uzasadniania, argumentowania, przekonywania; </w:t>
      </w:r>
    </w:p>
    <w:p w14:paraId="7D479782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umiejętności przekazywania przez uczniów swych sądów, rozwiązań i przekonań; </w:t>
      </w:r>
    </w:p>
    <w:p w14:paraId="3E8C4246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aktywność na lekcjach; </w:t>
      </w:r>
    </w:p>
    <w:p w14:paraId="25D74E93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przygotowanie do samokształcenia; </w:t>
      </w:r>
    </w:p>
    <w:p w14:paraId="4FEE1A65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pracy w zespole; </w:t>
      </w:r>
    </w:p>
    <w:p w14:paraId="7C7768FB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umiejętność rozwiązywania konfliktów, sytuacji trudnych i problemowych; </w:t>
      </w:r>
    </w:p>
    <w:p w14:paraId="0C0372A7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 xml:space="preserve">kreatywność, pomysłowość; </w:t>
      </w:r>
    </w:p>
    <w:p w14:paraId="7B5221BE" w14:textId="77777777" w:rsidR="00227095" w:rsidRDefault="00227095" w:rsidP="00227095">
      <w:pPr>
        <w:pStyle w:val="Akapitzlist"/>
        <w:numPr>
          <w:ilvl w:val="0"/>
          <w:numId w:val="13"/>
        </w:numPr>
        <w:ind w:left="1134" w:hanging="283"/>
        <w:jc w:val="both"/>
      </w:pPr>
      <w:r>
        <w:t>wysiłek wkładany w uzyskanie rezultatów.</w:t>
      </w:r>
    </w:p>
    <w:p w14:paraId="18E57541" w14:textId="7D8E4E89" w:rsidR="00227095" w:rsidRDefault="00227095" w:rsidP="00227095">
      <w:pPr>
        <w:pStyle w:val="Akapitzlist"/>
        <w:numPr>
          <w:ilvl w:val="0"/>
          <w:numId w:val="14"/>
        </w:numPr>
        <w:jc w:val="both"/>
      </w:pPr>
      <w:bookmarkStart w:id="2" w:name="_Hlk18490332"/>
      <w:r>
        <w:t xml:space="preserve">Zgodnie z zapisami nauczyciel prowadzący zajęcia edukacyjne oraz wychowawca klasy zobowiązani są do poinformowania ucznia i jego rodziców o przewidywanych dla niego </w:t>
      </w:r>
      <w:r w:rsidR="0001508D">
        <w:t>śródrocznych</w:t>
      </w:r>
      <w:r w:rsidR="001F5E03">
        <w:t xml:space="preserve"> i </w:t>
      </w:r>
      <w:r>
        <w:t xml:space="preserve">rocznych ocenach klasyfikacyjnych z zajęć edukacyjnych. </w:t>
      </w:r>
    </w:p>
    <w:p w14:paraId="344E0E1F" w14:textId="42F453D3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7A5590">
        <w:t xml:space="preserve">Mazur J., </w:t>
      </w:r>
      <w:proofErr w:type="spellStart"/>
      <w:r w:rsidR="007A5590">
        <w:t>Perekietka</w:t>
      </w:r>
      <w:proofErr w:type="spellEnd"/>
      <w:r w:rsidR="007A5590">
        <w:t xml:space="preserve"> P., Talaga Z., Wierzbicki J.S.</w:t>
      </w:r>
      <w:r>
        <w:t xml:space="preserve">: </w:t>
      </w:r>
      <w:r w:rsidRPr="005D7C3D">
        <w:rPr>
          <w:b/>
          <w:bCs/>
        </w:rPr>
        <w:t>„</w:t>
      </w:r>
      <w:r w:rsidR="007A5590">
        <w:rPr>
          <w:b/>
          <w:bCs/>
          <w:i/>
          <w:iCs/>
        </w:rPr>
        <w:t>Informatyka</w:t>
      </w:r>
      <w:r w:rsidR="0001508D">
        <w:rPr>
          <w:b/>
          <w:bCs/>
          <w:i/>
          <w:iCs/>
        </w:rPr>
        <w:t>,</w:t>
      </w:r>
      <w:r w:rsidR="007A5590">
        <w:rPr>
          <w:b/>
          <w:bCs/>
          <w:i/>
          <w:iCs/>
        </w:rPr>
        <w:t xml:space="preserve"> Podręczni</w:t>
      </w:r>
      <w:r w:rsidR="0001508D">
        <w:rPr>
          <w:b/>
          <w:bCs/>
          <w:i/>
          <w:iCs/>
        </w:rPr>
        <w:t>k</w:t>
      </w:r>
      <w:r w:rsidR="007A5590">
        <w:rPr>
          <w:b/>
          <w:bCs/>
          <w:i/>
          <w:iCs/>
        </w:rPr>
        <w:t xml:space="preserve">  liceum i technikum</w:t>
      </w:r>
      <w:r w:rsidR="0001508D">
        <w:rPr>
          <w:b/>
          <w:bCs/>
          <w:i/>
          <w:iCs/>
        </w:rPr>
        <w:t>, Zakres podstawowy</w:t>
      </w:r>
      <w:r w:rsidRPr="005D7C3D">
        <w:rPr>
          <w:b/>
          <w:bCs/>
          <w:i/>
          <w:iCs/>
        </w:rPr>
        <w:t>”</w:t>
      </w:r>
      <w:r>
        <w:t xml:space="preserve"> Część I. - W</w:t>
      </w:r>
      <w:r w:rsidR="0001508D">
        <w:t>SiP</w:t>
      </w:r>
      <w:r>
        <w:t xml:space="preserve">, Numer dopuszczenia </w:t>
      </w:r>
      <w:r w:rsidR="009A4DE8">
        <w:t>–</w:t>
      </w:r>
      <w:r>
        <w:t xml:space="preserve"> </w:t>
      </w:r>
      <w:r w:rsidR="0001508D">
        <w:t>974</w:t>
      </w:r>
      <w:r w:rsidR="009A4DE8">
        <w:t>/1</w:t>
      </w:r>
      <w:r>
        <w:t>/20</w:t>
      </w:r>
      <w:r w:rsidR="0001508D">
        <w:t>1</w:t>
      </w:r>
      <w:r>
        <w:t>9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2"/>
    <w:p w14:paraId="1DBA13EE" w14:textId="3D4408EF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3E50FB" w14:paraId="44EF114A" w14:textId="77777777" w:rsidTr="004C5947">
        <w:tc>
          <w:tcPr>
            <w:tcW w:w="1399" w:type="dxa"/>
            <w:vAlign w:val="center"/>
          </w:tcPr>
          <w:p w14:paraId="1DC1CDE1" w14:textId="77777777" w:rsidR="003E50FB" w:rsidRPr="000458B1" w:rsidRDefault="003E50F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2F03EEDB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3E50FB" w14:paraId="4D352577" w14:textId="77777777" w:rsidTr="004C5947">
        <w:tc>
          <w:tcPr>
            <w:tcW w:w="10485" w:type="dxa"/>
            <w:gridSpan w:val="2"/>
          </w:tcPr>
          <w:p w14:paraId="22771389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3E50FB" w14:paraId="714A70EE" w14:textId="77777777" w:rsidTr="004C5947">
        <w:tc>
          <w:tcPr>
            <w:tcW w:w="1399" w:type="dxa"/>
            <w:vAlign w:val="center"/>
          </w:tcPr>
          <w:p w14:paraId="0AEB370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CA9BCA2" w14:textId="77777777" w:rsidR="003E50FB" w:rsidRPr="000458B1" w:rsidRDefault="003E50FB" w:rsidP="004C594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16B6978D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5E500E1C" w14:textId="77777777" w:rsidR="008E708C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6A518936" w14:textId="4FEEB624" w:rsidR="003E50FB" w:rsidRDefault="008E708C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</w:t>
            </w:r>
            <w:r w:rsidR="006E63E8">
              <w:rPr>
                <w:sz w:val="20"/>
                <w:szCs w:val="20"/>
              </w:rPr>
              <w:t>,</w:t>
            </w:r>
          </w:p>
          <w:p w14:paraId="13CE5A99" w14:textId="13EB54AB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61BF1AC" w14:textId="0AE8D7CF" w:rsidR="006E63E8" w:rsidRPr="001C33D9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tekstu.</w:t>
            </w:r>
          </w:p>
          <w:p w14:paraId="5509BAA7" w14:textId="77777777" w:rsidR="003E50FB" w:rsidRPr="00032495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3E50FB" w14:paraId="2D09BF51" w14:textId="77777777" w:rsidTr="004C5947">
        <w:tc>
          <w:tcPr>
            <w:tcW w:w="10485" w:type="dxa"/>
            <w:gridSpan w:val="2"/>
          </w:tcPr>
          <w:p w14:paraId="4FDB599D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3E50FB" w14:paraId="2EA7C6F4" w14:textId="77777777" w:rsidTr="004C5947">
        <w:tc>
          <w:tcPr>
            <w:tcW w:w="1399" w:type="dxa"/>
            <w:vAlign w:val="center"/>
          </w:tcPr>
          <w:p w14:paraId="69FD53C0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682D7F9" w14:textId="77777777" w:rsidR="003E50FB" w:rsidRPr="00C277E4" w:rsidRDefault="003E50F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4A44286" w14:textId="77777777" w:rsidR="003E50FB" w:rsidRPr="00953346" w:rsidRDefault="003E50F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21DCD84A" w14:textId="2A1C0EA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30624595" w14:textId="3A2DC9D6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45142F88" w14:textId="10327D5F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32705C68" w14:textId="3BC383CB" w:rsidR="006E63E8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tekstu.</w:t>
            </w:r>
          </w:p>
          <w:p w14:paraId="4B3440D3" w14:textId="77777777" w:rsidR="003E50FB" w:rsidRPr="00E422B4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lastRenderedPageBreak/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09D142B5" w14:textId="77777777" w:rsidTr="004C5947">
        <w:tc>
          <w:tcPr>
            <w:tcW w:w="10485" w:type="dxa"/>
            <w:gridSpan w:val="2"/>
          </w:tcPr>
          <w:p w14:paraId="7588527C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3E50FB" w14:paraId="65FB8D80" w14:textId="77777777" w:rsidTr="004C5947">
        <w:tc>
          <w:tcPr>
            <w:tcW w:w="1399" w:type="dxa"/>
            <w:vAlign w:val="center"/>
          </w:tcPr>
          <w:p w14:paraId="3BF8BD58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084BD86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678E61" w14:textId="77777777" w:rsidR="003E50FB" w:rsidRDefault="003E50FB" w:rsidP="004C5947">
            <w:pPr>
              <w:spacing w:after="0"/>
              <w:rPr>
                <w:i/>
                <w:iCs/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0F220B2A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28130B26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7D9F6FD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5240B6BF" w14:textId="68919BE9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7433100C" w14:textId="77777777" w:rsidR="003E50FB" w:rsidRPr="002238AB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3E50FB" w14:paraId="352565A8" w14:textId="77777777" w:rsidTr="004C5947">
        <w:tc>
          <w:tcPr>
            <w:tcW w:w="10485" w:type="dxa"/>
            <w:gridSpan w:val="2"/>
          </w:tcPr>
          <w:p w14:paraId="7E704C20" w14:textId="77777777" w:rsidR="003E50FB" w:rsidRPr="000458B1" w:rsidRDefault="003E50F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3E50FB" w14:paraId="7721094E" w14:textId="77777777" w:rsidTr="004C5947">
        <w:tc>
          <w:tcPr>
            <w:tcW w:w="1399" w:type="dxa"/>
            <w:vAlign w:val="center"/>
          </w:tcPr>
          <w:p w14:paraId="76B9A596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4B12573D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9A9A0CB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53E2B03B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bezpieczną pracą z komputerem,</w:t>
            </w:r>
          </w:p>
          <w:p w14:paraId="3A8FB44E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arkusza kalkulacyjnego,</w:t>
            </w:r>
          </w:p>
          <w:p w14:paraId="3604EB41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edycją i obróbką grafiki rastrowej,</w:t>
            </w:r>
          </w:p>
          <w:p w14:paraId="48B08211" w14:textId="75C1EB0F" w:rsidR="00B44F14" w:rsidRPr="001C33D9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podstawami edycji tekstu</w:t>
            </w:r>
            <w:r w:rsidR="00B44F14" w:rsidRPr="001C33D9">
              <w:rPr>
                <w:sz w:val="20"/>
                <w:szCs w:val="20"/>
              </w:rPr>
              <w:t>.</w:t>
            </w:r>
          </w:p>
          <w:p w14:paraId="1345C847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3E50FB" w14:paraId="41895866" w14:textId="77777777" w:rsidTr="004C5947">
        <w:tc>
          <w:tcPr>
            <w:tcW w:w="10485" w:type="dxa"/>
            <w:gridSpan w:val="2"/>
          </w:tcPr>
          <w:p w14:paraId="496EFA69" w14:textId="77777777" w:rsidR="003E50FB" w:rsidRPr="000458B1" w:rsidRDefault="003E50FB" w:rsidP="004C5947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3E50FB" w14:paraId="323197EA" w14:textId="77777777" w:rsidTr="004C5947">
        <w:tc>
          <w:tcPr>
            <w:tcW w:w="1399" w:type="dxa"/>
            <w:vAlign w:val="center"/>
          </w:tcPr>
          <w:p w14:paraId="4D111B1E" w14:textId="77777777" w:rsidR="003E50FB" w:rsidRDefault="003E50F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44A347A" w14:textId="77777777" w:rsidR="003E50FB" w:rsidRPr="00C277E4" w:rsidRDefault="003E50FB" w:rsidP="004C5947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DCBF959" w14:textId="77777777" w:rsidR="003E50FB" w:rsidRPr="00151230" w:rsidRDefault="003E50F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5422BEA9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bezpiecznej pracy z komputerem,</w:t>
            </w:r>
          </w:p>
          <w:p w14:paraId="53F9491D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arkusza kalkulacyjnego,</w:t>
            </w:r>
          </w:p>
          <w:p w14:paraId="1D76B0B5" w14:textId="77777777" w:rsidR="006E63E8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edycji i obróbki grafiki rastrowej,</w:t>
            </w:r>
          </w:p>
          <w:p w14:paraId="46E17BAE" w14:textId="6D65DB0E" w:rsidR="00B44F14" w:rsidRPr="00B44F14" w:rsidRDefault="006E63E8" w:rsidP="006E63E8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 edycji tekstu</w:t>
            </w:r>
            <w:r w:rsidR="00B44F14" w:rsidRPr="00B44F14">
              <w:rPr>
                <w:sz w:val="20"/>
                <w:szCs w:val="20"/>
              </w:rPr>
              <w:t>.</w:t>
            </w:r>
          </w:p>
          <w:p w14:paraId="745313F5" w14:textId="77777777" w:rsidR="003E50FB" w:rsidRPr="00AB3CD0" w:rsidRDefault="003E50FB" w:rsidP="004C5947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F7B5841" w14:textId="152E47B5" w:rsidR="003E50FB" w:rsidRDefault="003E50FB">
      <w:pPr>
        <w:spacing w:after="160" w:line="259" w:lineRule="auto"/>
        <w:rPr>
          <w:b/>
          <w:bCs/>
        </w:rPr>
      </w:pPr>
    </w:p>
    <w:p w14:paraId="18ED6189" w14:textId="0FAC42F0" w:rsidR="00A929FF" w:rsidRPr="00340ED2" w:rsidRDefault="003E50FB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</w:t>
      </w:r>
      <w:r w:rsidR="00A929FF">
        <w:rPr>
          <w:b/>
          <w:bCs/>
        </w:rPr>
        <w:t>ymagania edukacyjne niezbędne do uzyskania odpowiedniej oceny klasyfikacyjnej rocznej.</w:t>
      </w:r>
    </w:p>
    <w:p w14:paraId="416C07A0" w14:textId="5E90B06D" w:rsidR="007A016B" w:rsidRPr="007A016B" w:rsidRDefault="00A929FF" w:rsidP="003E50FB">
      <w:pPr>
        <w:jc w:val="both"/>
        <w:rPr>
          <w:b/>
          <w:bCs/>
        </w:rPr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 xml:space="preserve">oraz dodatkowo wymagań podanych poniżej. 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7A016B" w14:paraId="1EEA86FA" w14:textId="77777777" w:rsidTr="004C5947">
        <w:tc>
          <w:tcPr>
            <w:tcW w:w="1399" w:type="dxa"/>
            <w:vAlign w:val="center"/>
          </w:tcPr>
          <w:p w14:paraId="686D5333" w14:textId="77777777" w:rsidR="007A016B" w:rsidRPr="000458B1" w:rsidRDefault="007A016B" w:rsidP="004C594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451DAFB5" w14:textId="77777777" w:rsidR="007A016B" w:rsidRPr="00C277E4" w:rsidRDefault="007A016B" w:rsidP="004C594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7A016B" w14:paraId="5490226B" w14:textId="77777777" w:rsidTr="004C5947">
        <w:tc>
          <w:tcPr>
            <w:tcW w:w="10485" w:type="dxa"/>
            <w:gridSpan w:val="2"/>
          </w:tcPr>
          <w:p w14:paraId="2648DE98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7A016B" w14:paraId="548029CB" w14:textId="77777777" w:rsidTr="004C5947">
        <w:tc>
          <w:tcPr>
            <w:tcW w:w="1399" w:type="dxa"/>
            <w:vAlign w:val="center"/>
          </w:tcPr>
          <w:p w14:paraId="38853B5D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A43261D" w14:textId="77777777" w:rsidR="007A016B" w:rsidRPr="000458B1" w:rsidRDefault="007A016B" w:rsidP="004C5947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2D1A23BE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Przywołuje z pamięci poznane fakty, terminy, sposoby postępowania, metody i modele związane z:</w:t>
            </w:r>
          </w:p>
          <w:p w14:paraId="6BCE1D2E" w14:textId="053E0DFE" w:rsidR="007A016B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</w:t>
            </w:r>
            <w:r w:rsidR="00B44F1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dokumentu o złożonej strukturze jak również korespondencji seryjnej,</w:t>
            </w:r>
          </w:p>
          <w:p w14:paraId="3D85C9E7" w14:textId="174D638F" w:rsidR="006E63E8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 w:rsidR="00C54F9A">
              <w:rPr>
                <w:sz w:val="20"/>
                <w:szCs w:val="20"/>
              </w:rPr>
              <w:t>,</w:t>
            </w:r>
          </w:p>
          <w:p w14:paraId="42D598A2" w14:textId="4855B261" w:rsidR="00C54F9A" w:rsidRDefault="006E63E8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wykorzystaniem </w:t>
            </w:r>
            <w:r w:rsidR="00C54F9A">
              <w:rPr>
                <w:sz w:val="20"/>
                <w:szCs w:val="20"/>
              </w:rPr>
              <w:t>Internetu w nauce i samodzielnym dokształceniu,</w:t>
            </w:r>
          </w:p>
          <w:p w14:paraId="74D81DA8" w14:textId="1914C7B7" w:rsidR="00B44F14" w:rsidRPr="001C33D9" w:rsidRDefault="00C54F9A" w:rsidP="001C33D9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5D42533D" w14:textId="77777777" w:rsidR="007A016B" w:rsidRPr="00032495" w:rsidRDefault="007A016B" w:rsidP="004C5947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 xml:space="preserve">Czyli m.in.: </w:t>
            </w: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</w:t>
            </w:r>
            <w:r w:rsidRPr="002E72EC">
              <w:rPr>
                <w:b/>
                <w:bCs/>
                <w:sz w:val="20"/>
                <w:szCs w:val="20"/>
              </w:rPr>
              <w:lastRenderedPageBreak/>
              <w:t xml:space="preserve">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7A016B" w14:paraId="765D12E0" w14:textId="77777777" w:rsidTr="004C5947">
        <w:tc>
          <w:tcPr>
            <w:tcW w:w="10485" w:type="dxa"/>
            <w:gridSpan w:val="2"/>
          </w:tcPr>
          <w:p w14:paraId="53D03A6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7A016B" w14:paraId="3F7B22B5" w14:textId="77777777" w:rsidTr="004C5947">
        <w:tc>
          <w:tcPr>
            <w:tcW w:w="1399" w:type="dxa"/>
            <w:vAlign w:val="center"/>
          </w:tcPr>
          <w:p w14:paraId="6BAA019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40B5B50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72BAF017" w14:textId="77777777" w:rsidR="007A016B" w:rsidRPr="00BD5AA3" w:rsidRDefault="007A016B" w:rsidP="004C5947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>Porównuje i wnioskuje na bazie zapamiętanych informacji oraz tłumaczy i interpretuje znaczenie pojęć  odniesionych do:</w:t>
            </w:r>
          </w:p>
          <w:p w14:paraId="52B9F1DA" w14:textId="05A4AD8C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4280122F" w14:textId="571E696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64674AF" w14:textId="233EE005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7A91674" w14:textId="1A582CF0" w:rsidR="007A016B" w:rsidRP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 w:rsidRPr="00C54F9A">
              <w:rPr>
                <w:sz w:val="20"/>
                <w:szCs w:val="20"/>
              </w:rPr>
              <w:t>.</w:t>
            </w:r>
          </w:p>
          <w:p w14:paraId="4CCF1590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68632F6" w14:textId="77777777" w:rsidTr="004C5947">
        <w:tc>
          <w:tcPr>
            <w:tcW w:w="10485" w:type="dxa"/>
            <w:gridSpan w:val="2"/>
          </w:tcPr>
          <w:p w14:paraId="71EF5B15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7A016B" w14:paraId="23255F06" w14:textId="77777777" w:rsidTr="004C5947">
        <w:tc>
          <w:tcPr>
            <w:tcW w:w="1399" w:type="dxa"/>
            <w:vAlign w:val="center"/>
          </w:tcPr>
          <w:p w14:paraId="655DC46F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945B196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61BAAA79" w14:textId="77777777" w:rsidR="007A016B" w:rsidRPr="00EF2DAA" w:rsidRDefault="007A016B" w:rsidP="004C5947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, przy czym problemy te </w:t>
            </w:r>
            <w:r w:rsidRPr="00EF2DAA">
              <w:rPr>
                <w:sz w:val="20"/>
                <w:szCs w:val="20"/>
              </w:rPr>
              <w:t>powiązan</w:t>
            </w:r>
            <w:r>
              <w:rPr>
                <w:sz w:val="20"/>
                <w:szCs w:val="20"/>
              </w:rPr>
              <w:t>e są</w:t>
            </w:r>
            <w:r w:rsidRPr="00EF2DAA">
              <w:rPr>
                <w:sz w:val="20"/>
                <w:szCs w:val="20"/>
              </w:rPr>
              <w:t xml:space="preserve"> tematycznie z:</w:t>
            </w:r>
          </w:p>
          <w:p w14:paraId="76464FD2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02711E4F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8A46948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47B7958F" w14:textId="6667CBEB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7661DB42" w14:textId="77777777" w:rsidR="007A016B" w:rsidRPr="002E72EC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sz w:val="20"/>
                <w:szCs w:val="20"/>
              </w:rPr>
              <w:t>Czyli m.in.: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7A016B" w14:paraId="099F6D26" w14:textId="77777777" w:rsidTr="004C5947">
        <w:tc>
          <w:tcPr>
            <w:tcW w:w="10485" w:type="dxa"/>
            <w:gridSpan w:val="2"/>
          </w:tcPr>
          <w:p w14:paraId="6BBB4052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7A016B" w14:paraId="45869ED9" w14:textId="77777777" w:rsidTr="004C5947">
        <w:tc>
          <w:tcPr>
            <w:tcW w:w="1399" w:type="dxa"/>
            <w:vAlign w:val="center"/>
          </w:tcPr>
          <w:p w14:paraId="442AF8E3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3F9AEB24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353B9347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Rozpoznaje elementy składowe problemów, powiązania i relacje między nimi a następnie na podstawie własnego wnioskowania rozwiązuje te problemy, poprzez podanie własnych odpowiedzi przy czym problemy te powiązane są tematycznie z:</w:t>
            </w:r>
          </w:p>
          <w:p w14:paraId="1E233A2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edytora tekstu w przygotowaniu publikacji, dokumentu o złożonej strukturze jak również korespondencji seryjnej,</w:t>
            </w:r>
          </w:p>
          <w:p w14:paraId="487994E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algorytmiką i programowaniem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7B52FD85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wykorzystaniem Internetu w nauce i samodzielnym dokształceniu,</w:t>
            </w:r>
          </w:p>
          <w:p w14:paraId="0F9BA713" w14:textId="39D4C4B6" w:rsidR="00B44F14" w:rsidRPr="001C33D9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tworzeniem i publikowaniem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20325228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7A016B" w14:paraId="135DBB9B" w14:textId="77777777" w:rsidTr="004C5947">
        <w:tc>
          <w:tcPr>
            <w:tcW w:w="10485" w:type="dxa"/>
            <w:gridSpan w:val="2"/>
          </w:tcPr>
          <w:p w14:paraId="5888CE43" w14:textId="77777777" w:rsidR="007A016B" w:rsidRPr="000458B1" w:rsidRDefault="007A016B" w:rsidP="004C594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7A016B" w14:paraId="4BF6B983" w14:textId="77777777" w:rsidTr="004C5947">
        <w:tc>
          <w:tcPr>
            <w:tcW w:w="1399" w:type="dxa"/>
            <w:vAlign w:val="center"/>
          </w:tcPr>
          <w:p w14:paraId="0DF2E5EE" w14:textId="77777777" w:rsidR="007A016B" w:rsidRDefault="007A016B" w:rsidP="004C5947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3A6B8CEA" w14:textId="77777777" w:rsidR="007A016B" w:rsidRPr="00C277E4" w:rsidRDefault="007A016B" w:rsidP="004C5947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B09C25A" w14:textId="77777777" w:rsidR="007A016B" w:rsidRPr="00151230" w:rsidRDefault="007A016B" w:rsidP="004C5947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Ocenia i wartościuje informacje z uwagi na podane kryteria, tworzy własne kryteria oceny i argumentacji, dobiera i zestawia elementy składowe w nową strukturę pozwalającą na syntezę nowej informacji i unikalnych rozwiązań problemów dotyczących tematycznie:</w:t>
            </w:r>
          </w:p>
          <w:p w14:paraId="77C0A60A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wykorzystana edytora tekstu w przygotowaniu publikacji, dokumentu o złożonej strukturze jak również korespondencji seryjnej,</w:t>
            </w:r>
          </w:p>
          <w:p w14:paraId="34AECEBC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algorytmiki i programowania w </w:t>
            </w:r>
            <w:proofErr w:type="spellStart"/>
            <w:r>
              <w:rPr>
                <w:sz w:val="20"/>
                <w:szCs w:val="20"/>
              </w:rPr>
              <w:t>Pythonie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313DDAF0" w14:textId="77777777" w:rsidR="00C54F9A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wykorzystania Internetu w nauce i samodzielnym dokształceniu,</w:t>
            </w:r>
          </w:p>
          <w:p w14:paraId="14F75D31" w14:textId="2D04FE75" w:rsidR="00B44F14" w:rsidRPr="00B44F14" w:rsidRDefault="00C54F9A" w:rsidP="00C54F9A">
            <w:pPr>
              <w:pStyle w:val="Akapitzlist"/>
              <w:numPr>
                <w:ilvl w:val="0"/>
                <w:numId w:val="15"/>
              </w:numPr>
              <w:spacing w:after="0"/>
              <w:ind w:left="470" w:hanging="2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tworzenia i publikowania interaktywnych stron WWW</w:t>
            </w:r>
            <w:r w:rsidR="00B44F14">
              <w:rPr>
                <w:sz w:val="20"/>
                <w:szCs w:val="20"/>
              </w:rPr>
              <w:t>.</w:t>
            </w:r>
          </w:p>
          <w:p w14:paraId="643E7AB7" w14:textId="77777777" w:rsidR="007A016B" w:rsidRPr="00151230" w:rsidRDefault="007A016B" w:rsidP="004C5947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>Czyli m.in.:</w:t>
            </w:r>
            <w:r w:rsidRPr="00151230">
              <w:rPr>
                <w:b/>
                <w:bCs/>
                <w:sz w:val="20"/>
                <w:szCs w:val="20"/>
              </w:rPr>
              <w:t xml:space="preserve"> 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wymienion</w:t>
            </w:r>
            <w:r>
              <w:rPr>
                <w:b/>
                <w:bCs/>
                <w:sz w:val="20"/>
                <w:szCs w:val="20"/>
              </w:rPr>
              <w:t>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33F9D9D6" w14:textId="3DD8AC2F" w:rsidR="009837BA" w:rsidRDefault="00A929FF" w:rsidP="002E3A5A">
      <w:r>
        <w:t xml:space="preserve">Zgodnie z przepisami prawa oświatowego, nauczyciel dostosowuje wymagania edukacyjne do zaleceń zawartych </w:t>
      </w:r>
      <w:r w:rsidR="002E3A5A">
        <w:br/>
      </w:r>
      <w:r>
        <w:t>w opinii Poradni Psychologiczno-Pedagogiczne</w:t>
      </w:r>
      <w:bookmarkEnd w:id="1"/>
      <w:r w:rsidR="002E3A5A">
        <w:t xml:space="preserve">j      </w:t>
      </w:r>
    </w:p>
    <w:sectPr w:rsidR="009837BA" w:rsidSect="00AE49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CC37D" w14:textId="77777777" w:rsidR="00162EEB" w:rsidRDefault="00162EEB" w:rsidP="006B74B6">
      <w:pPr>
        <w:spacing w:after="0" w:line="240" w:lineRule="auto"/>
      </w:pPr>
      <w:r>
        <w:separator/>
      </w:r>
    </w:p>
  </w:endnote>
  <w:endnote w:type="continuationSeparator" w:id="0">
    <w:p w14:paraId="62A37F81" w14:textId="77777777" w:rsidR="00162EEB" w:rsidRDefault="00162EEB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8882B" w14:textId="77777777" w:rsidR="00162EEB" w:rsidRDefault="00162EEB" w:rsidP="006B74B6">
      <w:pPr>
        <w:spacing w:after="0" w:line="240" w:lineRule="auto"/>
      </w:pPr>
      <w:r>
        <w:separator/>
      </w:r>
    </w:p>
  </w:footnote>
  <w:footnote w:type="continuationSeparator" w:id="0">
    <w:p w14:paraId="2C09E093" w14:textId="77777777" w:rsidR="00162EEB" w:rsidRDefault="00162EEB" w:rsidP="006B7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9"/>
  </w:num>
  <w:num w:numId="5">
    <w:abstractNumId w:val="11"/>
  </w:num>
  <w:num w:numId="6">
    <w:abstractNumId w:val="0"/>
  </w:num>
  <w:num w:numId="7">
    <w:abstractNumId w:val="6"/>
  </w:num>
  <w:num w:numId="8">
    <w:abstractNumId w:val="4"/>
  </w:num>
  <w:num w:numId="9">
    <w:abstractNumId w:val="12"/>
  </w:num>
  <w:num w:numId="10">
    <w:abstractNumId w:val="8"/>
  </w:num>
  <w:num w:numId="11">
    <w:abstractNumId w:val="1"/>
  </w:num>
  <w:num w:numId="12">
    <w:abstractNumId w:val="5"/>
  </w:num>
  <w:num w:numId="13">
    <w:abstractNumId w:val="14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4B6"/>
    <w:rsid w:val="0001508D"/>
    <w:rsid w:val="000E3E29"/>
    <w:rsid w:val="00111092"/>
    <w:rsid w:val="001326CF"/>
    <w:rsid w:val="00151230"/>
    <w:rsid w:val="00162EEB"/>
    <w:rsid w:val="00165EE0"/>
    <w:rsid w:val="001A171B"/>
    <w:rsid w:val="001C33D9"/>
    <w:rsid w:val="001D7E30"/>
    <w:rsid w:val="001F5E03"/>
    <w:rsid w:val="00204F7E"/>
    <w:rsid w:val="00227095"/>
    <w:rsid w:val="00245F60"/>
    <w:rsid w:val="00254BBE"/>
    <w:rsid w:val="00255500"/>
    <w:rsid w:val="002800D9"/>
    <w:rsid w:val="002809D9"/>
    <w:rsid w:val="002E3A5A"/>
    <w:rsid w:val="002E72EC"/>
    <w:rsid w:val="002F2604"/>
    <w:rsid w:val="0032515D"/>
    <w:rsid w:val="00335427"/>
    <w:rsid w:val="00340794"/>
    <w:rsid w:val="003575B9"/>
    <w:rsid w:val="003B6325"/>
    <w:rsid w:val="003C0ACA"/>
    <w:rsid w:val="003E50FB"/>
    <w:rsid w:val="003F6285"/>
    <w:rsid w:val="004002F6"/>
    <w:rsid w:val="00404953"/>
    <w:rsid w:val="00487883"/>
    <w:rsid w:val="005038A4"/>
    <w:rsid w:val="005136BD"/>
    <w:rsid w:val="00513EA7"/>
    <w:rsid w:val="00520318"/>
    <w:rsid w:val="005976B6"/>
    <w:rsid w:val="005D7C3D"/>
    <w:rsid w:val="00610D84"/>
    <w:rsid w:val="0061543B"/>
    <w:rsid w:val="0067281E"/>
    <w:rsid w:val="00680FBC"/>
    <w:rsid w:val="006B155C"/>
    <w:rsid w:val="006B74B6"/>
    <w:rsid w:val="006C14F2"/>
    <w:rsid w:val="006D6FD8"/>
    <w:rsid w:val="006E63E8"/>
    <w:rsid w:val="007305E2"/>
    <w:rsid w:val="00734CF1"/>
    <w:rsid w:val="007869AD"/>
    <w:rsid w:val="007A016B"/>
    <w:rsid w:val="007A5590"/>
    <w:rsid w:val="00800328"/>
    <w:rsid w:val="00886940"/>
    <w:rsid w:val="008D0221"/>
    <w:rsid w:val="008E708C"/>
    <w:rsid w:val="00921E06"/>
    <w:rsid w:val="00953346"/>
    <w:rsid w:val="009837BA"/>
    <w:rsid w:val="009A2C08"/>
    <w:rsid w:val="009A4DE8"/>
    <w:rsid w:val="009B23CF"/>
    <w:rsid w:val="009B4D46"/>
    <w:rsid w:val="009D24ED"/>
    <w:rsid w:val="00A208EC"/>
    <w:rsid w:val="00A33093"/>
    <w:rsid w:val="00A856E7"/>
    <w:rsid w:val="00A929FF"/>
    <w:rsid w:val="00A96240"/>
    <w:rsid w:val="00AB5F4E"/>
    <w:rsid w:val="00AC2A0E"/>
    <w:rsid w:val="00AE497E"/>
    <w:rsid w:val="00B133AF"/>
    <w:rsid w:val="00B224D7"/>
    <w:rsid w:val="00B44F14"/>
    <w:rsid w:val="00B458BD"/>
    <w:rsid w:val="00B81993"/>
    <w:rsid w:val="00BC0B23"/>
    <w:rsid w:val="00BD49FF"/>
    <w:rsid w:val="00BD5AA3"/>
    <w:rsid w:val="00BF1E77"/>
    <w:rsid w:val="00C277E4"/>
    <w:rsid w:val="00C54F9A"/>
    <w:rsid w:val="00CA2267"/>
    <w:rsid w:val="00CA3FB1"/>
    <w:rsid w:val="00CB3D9A"/>
    <w:rsid w:val="00CF5B45"/>
    <w:rsid w:val="00D60FFF"/>
    <w:rsid w:val="00D61141"/>
    <w:rsid w:val="00D850A4"/>
    <w:rsid w:val="00DA20E9"/>
    <w:rsid w:val="00DC7C37"/>
    <w:rsid w:val="00DD4D74"/>
    <w:rsid w:val="00E045A4"/>
    <w:rsid w:val="00E115AF"/>
    <w:rsid w:val="00E2673B"/>
    <w:rsid w:val="00E37A0F"/>
    <w:rsid w:val="00E84470"/>
    <w:rsid w:val="00EC5D7E"/>
    <w:rsid w:val="00ED38CA"/>
    <w:rsid w:val="00EF2DAA"/>
    <w:rsid w:val="00EF5D6A"/>
    <w:rsid w:val="00F03119"/>
    <w:rsid w:val="00F416FC"/>
    <w:rsid w:val="00F64D9C"/>
    <w:rsid w:val="00F760E0"/>
    <w:rsid w:val="00F87404"/>
    <w:rsid w:val="00FA0C55"/>
    <w:rsid w:val="00FB0AF7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t_automatyk_PO</dc:creator>
  <cp:lastModifiedBy>Kowalski Ryszard</cp:lastModifiedBy>
  <cp:revision>3</cp:revision>
  <cp:lastPrinted>2022-09-05T15:40:00Z</cp:lastPrinted>
  <dcterms:created xsi:type="dcterms:W3CDTF">2025-08-28T17:09:00Z</dcterms:created>
  <dcterms:modified xsi:type="dcterms:W3CDTF">2025-09-01T12:43:00Z</dcterms:modified>
</cp:coreProperties>
</file>